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 w:val="0"/>
          <w:kern w:val="2"/>
          <w:sz w:val="36"/>
          <w:szCs w:val="36"/>
          <w:lang w:val="en-US" w:eastAsia="zh-CN" w:bidi="ar-SA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cs="宋体" w:eastAsiaTheme="minorEastAsia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 w:val="0"/>
          <w:kern w:val="2"/>
          <w:sz w:val="36"/>
          <w:szCs w:val="36"/>
          <w:lang w:val="en-US" w:eastAsia="zh-CN" w:bidi="ar-SA"/>
        </w:rPr>
        <w:t>2023年单独招生、综合评价招生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cs="宋体" w:eastAsiaTheme="minorEastAsia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 w:val="0"/>
          <w:kern w:val="2"/>
          <w:sz w:val="36"/>
          <w:szCs w:val="36"/>
          <w:lang w:val="en-US" w:eastAsia="zh-CN" w:bidi="ar-SA"/>
        </w:rPr>
        <w:t>成绩复核申请表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3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3" w:firstLineChars="201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01" w:csb1="00000000"/>
  </w:font>
  <w:font w:name="方正仿宋_GB2312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altName w:val="华文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T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饰艺体W7(P)">
    <w:panose1 w:val="04020700000000000000"/>
    <w:charset w:val="86"/>
    <w:family w:val="auto"/>
    <w:pitch w:val="default"/>
    <w:sig w:usb0="00000001" w:usb1="08010000" w:usb2="00000012" w:usb3="00000000" w:csb0="00040000" w:csb1="00000000"/>
  </w:font>
  <w:font w:name="华康新综艺体W9">
    <w:panose1 w:val="040B0909000000000000"/>
    <w:charset w:val="86"/>
    <w:family w:val="auto"/>
    <w:pitch w:val="default"/>
    <w:sig w:usb0="00000001" w:usb1="08010000" w:usb2="00000012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庞门正道标题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Barrio">
    <w:panose1 w:val="00000500000000000000"/>
    <w:charset w:val="00"/>
    <w:family w:val="auto"/>
    <w:pitch w:val="default"/>
    <w:sig w:usb0="00000007" w:usb1="00000000" w:usb2="00000000" w:usb3="00000000" w:csb0="20000093" w:csb1="00000000"/>
  </w:font>
  <w:font w:name="Bodoni 72 Oldstyle Book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6ACF55F8"/>
    <w:rsid w:val="7204770E"/>
    <w:rsid w:val="75E7DFB7"/>
    <w:rsid w:val="769E09DB"/>
    <w:rsid w:val="7CDB1F46"/>
    <w:rsid w:val="FFEF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122</Words>
  <Characters>702</Characters>
  <Lines>5</Lines>
  <Paragraphs>1</Paragraphs>
  <ScaleCrop>false</ScaleCrop>
  <LinksUpToDate>false</LinksUpToDate>
  <CharactersWithSpaces>823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2020-06-03T17:57:00Z</dcterms:created>
  <dc:creator>Administrator</dc:creator>
  <cp:lastModifiedBy>zhangrui</cp:lastModifiedBy>
  <dcterms:modified xsi:type="dcterms:W3CDTF">2023-03-28T20:05:58Z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DD978C9328084316B1E95BDD6B893134</vt:lpwstr>
  </property>
</Properties>
</file>